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Справка</w:t>
        <w:br/>
      </w:r>
      <w:r>
        <w:rPr>
          <w:rFonts w:cs="Times New Roman" w:ascii="Times New Roman" w:hAnsi="Times New Roman"/>
          <w:b/>
          <w:sz w:val="24"/>
          <w:szCs w:val="24"/>
        </w:rPr>
        <w:t>об итогах контроля реализации программы  Центра «Точка роста»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 проверки: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осуществить контроль  реализации программ  Центра образования цифрового и гуманитарного профилей «Точка роста», с целью дополнительного  образования, выявления и развития способностей каждого ребенка, формирования духовно богатой, свободной, физически здоровой, творчески мыслящей личности, обладающей прочными базовыми знаниями.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Предмет проверки: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программы , планы, журналы  и КТП  занятий по внеурочной деятельности, осуществляемые в рамках Центра «Точка роста»;</w:t>
        <w:br/>
        <w:t>- оформление документации;                                                                                                           - наполняемость кружка;                                                                                                                           - сооттветствие темы занятия программе и расписанию;                                                                             - посещение кружка учащимися, состоящими на ВШК, учащимися, требующих повышенного педагогического внимания;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Сроки проверки</w:t>
      </w:r>
      <w:r>
        <w:rPr>
          <w:rFonts w:cs="Times New Roman" w:ascii="Times New Roman" w:hAnsi="Times New Roman"/>
          <w:sz w:val="24"/>
          <w:szCs w:val="24"/>
        </w:rPr>
        <w:t>: с 09.01. по 26.01.2021 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Проверка осуществлялась</w:t>
      </w:r>
      <w:r>
        <w:rPr>
          <w:rFonts w:cs="Times New Roman" w:ascii="Times New Roman" w:hAnsi="Times New Roman"/>
          <w:sz w:val="24"/>
          <w:szCs w:val="24"/>
        </w:rPr>
        <w:t xml:space="preserve">: руководителем Центра «Точка роста» в МБОУ «Кимовская СОШ» Гисмятовой А.Б.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На основании Приказа №3 директора МБОУ «Кимовская СОШ» Мамоновой Е.Г. от 09.01.20021г. с целью обеспечения реализации программ Центра «Точка Роста», согласно плана внутришкольного контроля на 2020-2021 учебного года, дополнительного образования учащихся, выявления и развития способностей каждого ребенка, формирования духовно богатой, свободной, физически здоровой, творчески мыслящей личности, обладающей прочными базовыми знаниями и использования в полной мере материально- технической базы Центра в период с 09.01.2021 г. по 26.01.2021г. был проведён  анализ работы Центра.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ходе проверки были изучены: документация кружков «Мастер печатных дел», «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3D-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моделирование» (руководитель Сусарина Л.А.), «Креативное рукоделие» (руководитель Рахимова Г.Х.), «Шахматы» (руководители Андреянов Б.А. и Захаров В.П.), «Лига роботов» (руководитель Золин В.Н.),  в т.ч. 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журнал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заполнения кружковых занятий, календарно-тематическое планирование, поурочные планы, проведены собеседования с руководителями  занятий кружков. В целом, при составлении программ учителя соблюдали требования по структуре, содержанию, оформлению рабочих программ,  количество часов соответствует. Однако имеются и недостатки в организации кружковой работы по шахматам:</w:t>
      </w:r>
      <w:r>
        <w:rPr>
          <w:rStyle w:val="Strong"/>
          <w:b w:val="false"/>
          <w:sz w:val="24"/>
          <w:szCs w:val="24"/>
        </w:rPr>
        <w:t xml:space="preserve"> п</w:t>
      </w:r>
      <w:r>
        <w:rPr>
          <w:rStyle w:val="Strong"/>
          <w:rFonts w:cs="Times New Roman" w:ascii="Times New Roman" w:hAnsi="Times New Roman"/>
          <w:b w:val="false"/>
          <w:color w:val="000000"/>
          <w:sz w:val="24"/>
          <w:szCs w:val="24"/>
        </w:rPr>
        <w:t>оурочные планы не предоставил преподаватель Захаров В.П.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Руководителями кружков ведутся журналы, где записывается тема занятия, отмечается посещаемость.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Темы занятия в журнале соответствуют рабочей программе.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Занятия проводятся согласно расписанию, журналы заполняются регулярно.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Наполняемость кружков соответствует нормам, 10-12 человек в группе.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Были посещены занятия кружков у педагогов дополнительного образования Сусариной Л.А., Рахимовой Г.Х. Золина ВН., Андреянова Б.А.  Имеются планы занятий у Сусариной Л.А.,Рахимовой Г.Х.,  Золина В.Н., Андреянова Б.А. </w:t>
      </w:r>
      <w:r>
        <w:rPr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проведены собеседования со всеми руководителями кружковых занятий и учащимися.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На кружках «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Мастер п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ечатных дел» и «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/>
        </w:rPr>
        <w:t>3D-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ru-RU"/>
        </w:rPr>
        <w:t>моделирование»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i w:val="false"/>
          <w:iCs w:val="false"/>
          <w:color w:val="000000"/>
          <w:spacing w:val="0"/>
          <w:sz w:val="24"/>
          <w:szCs w:val="24"/>
          <w:shd w:fill="FFFFFF" w:val="clear"/>
        </w:rPr>
        <w:t>(руководитель Сусарина Л.А )</w:t>
      </w:r>
      <w:r>
        <w:rPr>
          <w:rFonts w:cs="Times New Roman" w:ascii="Times New Roman" w:hAnsi="Times New Roman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воспитывает у учащихся умение работать за компьютером, иметь творческий подход к работе, энтузиазм и желание развивать свой  потенциал. Партнерство играет важную роль в эффективности  воспитания. В совместной работе  образуется обратная связь ученик - педагог, педагог- ученик; происходит оценка увиденного, обмен впечатлениями, возникают  аналогии в окружающей жизни.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Учитель использует и дифференцированный подход. Учащиеся с интересом посещают данный кружок.</w:t>
      </w:r>
      <w:r>
        <w:rPr>
          <w:rFonts w:cs="Times New Roman" w:ascii="Times New Roman" w:hAnsi="Times New Roman"/>
          <w:sz w:val="24"/>
          <w:szCs w:val="24"/>
        </w:rPr>
        <w:t xml:space="preserve"> («Использование элементов рисования» (создание объектов </w:t>
      </w:r>
      <w:r>
        <w:rPr>
          <w:rFonts w:cs="Times New Roman" w:ascii="Times New Roman" w:hAnsi="Times New Roman"/>
          <w:sz w:val="24"/>
          <w:szCs w:val="24"/>
          <w:lang w:val="en-US"/>
        </w:rPr>
        <w:t>WordArt, “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Создание презентации в программе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Impress”, </w:t>
      </w:r>
      <w:r>
        <w:rPr>
          <w:rFonts w:cs="Times New Roman" w:ascii="Times New Roman" w:hAnsi="Times New Roman"/>
          <w:sz w:val="24"/>
          <w:szCs w:val="24"/>
          <w:lang w:val="ru-RU"/>
        </w:rPr>
        <w:t>5 кл.)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, </w:t>
      </w:r>
      <w:r>
        <w:rPr>
          <w:rFonts w:cs="Times New Roman" w:ascii="Times New Roman" w:hAnsi="Times New Roman"/>
          <w:sz w:val="24"/>
          <w:szCs w:val="24"/>
          <w:lang w:val="ru-RU"/>
        </w:rPr>
        <w:t>«Моделирование в среде графического редактора 3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d paint. </w:t>
      </w:r>
      <w:r>
        <w:rPr>
          <w:rFonts w:cs="Times New Roman" w:ascii="Times New Roman" w:hAnsi="Times New Roman"/>
          <w:sz w:val="24"/>
          <w:szCs w:val="24"/>
          <w:lang w:val="ru-RU"/>
        </w:rPr>
        <w:t>Набросок в трехмерном формате. Вырезание, удаление, копирование объектов с любых фотографий.», 6,7,8 кл.,)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«Ход конем»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(руководитель Андреянов Б.А.). Посещенное занятие  («Шахматные комбинации. Шахматный король», нач.кл.) показало, что основная форма обучения практическая игра  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В результате работы ребята научились ориентироваться на шахматной доске; играть каждой фигурой в отдельности и в совокупности с другими фигурами без нарушений правил шахматного кодекса; правильно расставлять фигуры перед игрой; рокировать; объявлять шах; ставить мат; проводить элементарные шахматные комбинации. В целом, деятельность кружка можно оценить удовлетворительно, это связано с посещаемостью детей. После собеседования с руководителем  кружка «Шахматы»  Захаровым В.П. выявлено, что не соблюдаются правила </w:t>
      </w:r>
      <w:r>
        <w:rPr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поведения учащимися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во время посещений кружка. У ребят старшего звена прослеживаются частые пропуски занятий. Вывод: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С удовольствием ребята посещают кружок «Лига роботов», где  руководителем является Золин В.Н.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11115"/>
          <w:spacing w:val="0"/>
          <w:sz w:val="24"/>
          <w:szCs w:val="24"/>
          <w:lang w:val="ru-RU"/>
        </w:rPr>
        <w:t>Основная цель кружка – воспитание творческой, технически грамотной личности, обладающей логическим мышлением, связанным с программированием и алгоритмизацией. Занимаясь конструированием, ребята изучают простые механизмы, учатся работать руками, они развивают элементарное конструкторское мышление, фантазию, изучают принципы работы многих механизмов. В ходе занятия повышается коммуникативная активность каждого ребёнка, формируется умение работать в паре, в группе, происходит развитие творческих способностей.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В ходе контроля выявлено, что    оборудование, поступившее в школу в рамках национального проекта «Образование» для функционирования Центра образования цифрового и гуманитарного профилей «Точка роста»  используется, но некоторые электрические инструменты в кабинете технологии, к сожалению, вышли из строя, не работал и 3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 xml:space="preserve">D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принтер.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На занятии «Ручная вышивка. Выполнение простейших швов» кружка «Креативное рукоделие» педагог ознакомил учащихся с видами ручных швов и сформировать навыки по их выполнению, соблюдая технологическую последовательность и технику безопасности. Учащиеся на занятиях учатся развивать сенсорные и моторные навыки, планировать свою работу, корректировать и оценивать свой труд. 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Посещаются кружки </w:t>
      </w:r>
      <w:r>
        <w:rPr>
          <w:rFonts w:cs="Times New Roman" w:ascii="Times New Roman" w:hAnsi="Times New Roman"/>
          <w:sz w:val="24"/>
          <w:szCs w:val="24"/>
        </w:rPr>
        <w:t>также</w:t>
      </w:r>
      <w:r>
        <w:rPr>
          <w:rFonts w:cs="Times New Roman" w:ascii="Times New Roman" w:hAnsi="Times New Roman"/>
          <w:sz w:val="24"/>
          <w:szCs w:val="24"/>
        </w:rPr>
        <w:t xml:space="preserve"> и учащимися, состоящими на ВШК.  </w:t>
        <w:br/>
        <w:t xml:space="preserve">  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Выводы и рекомендации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>:</w:t>
      </w:r>
    </w:p>
    <w:p>
      <w:pPr>
        <w:pStyle w:val="Normal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Принять работу руководителей кружков школы Сусариной Л.А., Золина В.Н., Рахимовой Г.Х. Андреянова Б.А. удовлетворительной.</w:t>
      </w:r>
    </w:p>
    <w:p>
      <w:pPr>
        <w:pStyle w:val="Normal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Рекомендовать классным руководителям 5-7 классов, руководителю Захарову В.П. </w:t>
      </w:r>
      <w:r>
        <w:rPr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 xml:space="preserve">в полной мере использовать в воспитательной деятельности возможности учащихся – кружковцев. </w:t>
      </w:r>
    </w:p>
    <w:p>
      <w:pPr>
        <w:pStyle w:val="Normal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Классным руководителям вести разъяснительную работу по правилам поведения в Центре «Точка Роста», как среди обучающихся, так и их родителей.</w:t>
        <w:br/>
        <w:t>4. Продолжить работу по реализации программ Центра «Точка Роста».</w:t>
        <w:br/>
        <w:t>5. Популяризировать деятельность Центра «Точка Роста» через участие в мероприятиях, конкурсах, выставках, мастер-классах  и т. д.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5"/>
        <w:shd w:val="clear" w:color="auto" w:fill="FFFFFF"/>
        <w:spacing w:lineRule="auto" w:line="240" w:before="0" w:after="0"/>
        <w:rPr>
          <w:rFonts w:ascii="Times New Roman;serif" w:hAnsi="Times New Roman;serif"/>
          <w:b w:val="false"/>
          <w:b w:val="false"/>
          <w:i w:val="false"/>
          <w:i w:val="false"/>
          <w:sz w:val="24"/>
        </w:rPr>
      </w:pPr>
      <w:r>
        <w:rPr>
          <w:rFonts w:ascii="Times New Roman;serif" w:hAnsi="Times New Roman;serif"/>
          <w:b w:val="false"/>
          <w:i w:val="false"/>
          <w:sz w:val="24"/>
        </w:rPr>
      </w:r>
    </w:p>
    <w:p>
      <w:pPr>
        <w:pStyle w:val="Style15"/>
        <w:widowControl/>
        <w:shd w:val="clear" w:fill="FFFFFF"/>
        <w:spacing w:lineRule="atLeast" w:line="245" w:before="0" w:after="0"/>
        <w:ind w:left="0" w:right="0" w:hanging="0"/>
        <w:jc w:val="both"/>
        <w:rPr>
          <w:rFonts w:ascii="Calibri" w:hAnsi="Calibri" w:eastAsia="Calibri" w:cs="" w:asciiTheme="minorHAnsi" w:cstheme="minorBidi" w:eastAsiaTheme="minorHAnsi" w:hAnsiTheme="minorHAnsi"/>
          <w:caps w:val="false"/>
          <w:smallCaps w:val="false"/>
          <w:color w:val="000000"/>
          <w:spacing w:val="0"/>
          <w:shd w:fill="FFFFFF" w:val="clear"/>
        </w:rPr>
      </w:pPr>
      <w:r>
        <w:rPr>
          <w:rFonts w:eastAsia="Calibri" w:cs="" w:cstheme="minorBidi" w:eastAsiaTheme="minorHAnsi"/>
          <w:caps w:val="false"/>
          <w:smallCaps w:val="false"/>
          <w:color w:val="000000"/>
          <w:spacing w:val="0"/>
          <w:shd w:fill="FFFFFF" w:val="clear"/>
        </w:rPr>
        <w:t>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30.01.2021г.                                               Руководитель:__________________/А.Б.Гисмятова/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Ознакомлены: _____________________/Андреянов Б.А./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_____________________/Захаров В.П./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_____________________/Золин В.Н./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_____________________/Рахимова Г.Х./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____________________/Сусарина Л.А./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altName w:val="serif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725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Application>LibreOffice/7.0.0.3$Windows_X86_64 LibreOffice_project/8061b3e9204bef6b321a21033174034a5e2ea88e</Application>
  <Pages>3</Pages>
  <Words>787</Words>
  <Characters>5881</Characters>
  <CharactersWithSpaces>7193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2020-02-20T13:32:00Z</dcterms:created>
  <dc:creator>Директор</dc:creator>
  <dc:description/>
  <dc:language>ru-RU</dc:language>
  <cp:lastModifiedBy/>
  <dcterms:modified xsi:type="dcterms:W3CDTF">2021-02-27T18:22:01Z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